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2DC" w:rsidRPr="008E754E" w:rsidRDefault="000B32DC" w:rsidP="000B32DC">
      <w:pPr>
        <w:pStyle w:val="ConsPlusNormal1"/>
        <w:ind w:left="5103"/>
        <w:outlineLvl w:val="1"/>
        <w:rPr>
          <w:rFonts w:ascii="Times New Roman" w:hAnsi="Times New Roman" w:cs="Times New Roman"/>
          <w:sz w:val="28"/>
          <w:szCs w:val="28"/>
        </w:rPr>
      </w:pPr>
      <w:r w:rsidRPr="008E754E">
        <w:rPr>
          <w:rFonts w:ascii="Times New Roman" w:hAnsi="Times New Roman" w:cs="Times New Roman"/>
          <w:sz w:val="28"/>
          <w:szCs w:val="28"/>
        </w:rPr>
        <w:t xml:space="preserve">Приложение </w:t>
      </w:r>
      <w:r w:rsidR="00660EC8">
        <w:rPr>
          <w:rFonts w:ascii="Times New Roman" w:hAnsi="Times New Roman" w:cs="Times New Roman"/>
          <w:sz w:val="28"/>
          <w:szCs w:val="28"/>
        </w:rPr>
        <w:t>№</w:t>
      </w:r>
      <w:bookmarkStart w:id="0" w:name="_GoBack"/>
      <w:bookmarkEnd w:id="0"/>
      <w:r>
        <w:rPr>
          <w:rFonts w:ascii="Times New Roman" w:hAnsi="Times New Roman" w:cs="Times New Roman"/>
          <w:sz w:val="28"/>
          <w:szCs w:val="28"/>
        </w:rPr>
        <w:t>6</w:t>
      </w:r>
    </w:p>
    <w:p w:rsidR="000B32DC" w:rsidRDefault="000B32DC" w:rsidP="000B32DC">
      <w:pPr>
        <w:pStyle w:val="ConsPlusNormal1"/>
        <w:ind w:left="5103"/>
      </w:pPr>
      <w:r w:rsidRPr="008E754E">
        <w:rPr>
          <w:rFonts w:ascii="Times New Roman" w:hAnsi="Times New Roman" w:cs="Times New Roman"/>
          <w:sz w:val="28"/>
          <w:szCs w:val="28"/>
        </w:rPr>
        <w:t xml:space="preserve">к </w:t>
      </w:r>
      <w:r w:rsidRPr="00782819">
        <w:rPr>
          <w:rFonts w:ascii="Times New Roman" w:hAnsi="Times New Roman" w:cs="Times New Roman"/>
          <w:sz w:val="28"/>
          <w:szCs w:val="28"/>
        </w:rPr>
        <w:t>Положению об отраслевой системе оплаты труда работников муниципальных учреждений Северского района, функции и полномочия учредителя в отношении которых осуществляет управление по физической культуре и спорту администрации муниципального образования Северский район</w:t>
      </w:r>
    </w:p>
    <w:p w:rsidR="000B32DC" w:rsidRDefault="000B32DC" w:rsidP="000B32DC">
      <w:pPr>
        <w:spacing w:line="259" w:lineRule="auto"/>
        <w:jc w:val="center"/>
        <w:rPr>
          <w:sz w:val="28"/>
          <w:szCs w:val="28"/>
        </w:rPr>
      </w:pPr>
    </w:p>
    <w:p w:rsidR="000B32DC" w:rsidRDefault="000B32DC" w:rsidP="000B32DC">
      <w:pPr>
        <w:spacing w:line="259" w:lineRule="auto"/>
        <w:jc w:val="center"/>
        <w:rPr>
          <w:sz w:val="28"/>
          <w:szCs w:val="28"/>
        </w:rPr>
      </w:pPr>
    </w:p>
    <w:p w:rsidR="000B32DC" w:rsidRPr="00971976" w:rsidRDefault="000B32DC" w:rsidP="000B32DC">
      <w:pPr>
        <w:spacing w:line="259" w:lineRule="auto"/>
        <w:jc w:val="center"/>
        <w:rPr>
          <w:b/>
          <w:sz w:val="28"/>
          <w:szCs w:val="28"/>
        </w:rPr>
      </w:pPr>
      <w:r>
        <w:rPr>
          <w:b/>
          <w:sz w:val="28"/>
          <w:szCs w:val="28"/>
        </w:rPr>
        <w:t>ПОРЯДОК</w:t>
      </w:r>
    </w:p>
    <w:p w:rsidR="000B32DC" w:rsidRDefault="000B32DC" w:rsidP="000B32DC">
      <w:pPr>
        <w:spacing w:line="259" w:lineRule="auto"/>
        <w:jc w:val="center"/>
        <w:rPr>
          <w:b/>
          <w:sz w:val="28"/>
          <w:szCs w:val="28"/>
        </w:rPr>
      </w:pPr>
      <w:r w:rsidRPr="00971976">
        <w:rPr>
          <w:b/>
          <w:sz w:val="28"/>
          <w:szCs w:val="28"/>
        </w:rPr>
        <w:t xml:space="preserve">исчисления размера средней заработной платы для </w:t>
      </w:r>
    </w:p>
    <w:p w:rsidR="000B32DC" w:rsidRDefault="000B32DC" w:rsidP="000B32DC">
      <w:pPr>
        <w:spacing w:line="259" w:lineRule="auto"/>
        <w:jc w:val="center"/>
        <w:rPr>
          <w:b/>
          <w:sz w:val="28"/>
          <w:szCs w:val="28"/>
        </w:rPr>
      </w:pPr>
      <w:r>
        <w:rPr>
          <w:b/>
          <w:sz w:val="28"/>
          <w:szCs w:val="28"/>
        </w:rPr>
        <w:t>определения размера</w:t>
      </w:r>
      <w:r w:rsidRPr="00971976">
        <w:rPr>
          <w:b/>
          <w:sz w:val="28"/>
          <w:szCs w:val="28"/>
        </w:rPr>
        <w:t xml:space="preserve"> должностного оклада руководителя, </w:t>
      </w:r>
    </w:p>
    <w:p w:rsidR="000B32DC" w:rsidRDefault="000B32DC" w:rsidP="000B32DC">
      <w:pPr>
        <w:spacing w:line="259" w:lineRule="auto"/>
        <w:jc w:val="center"/>
        <w:rPr>
          <w:b/>
          <w:sz w:val="28"/>
          <w:szCs w:val="28"/>
        </w:rPr>
      </w:pPr>
      <w:r>
        <w:rPr>
          <w:b/>
          <w:sz w:val="28"/>
          <w:szCs w:val="28"/>
        </w:rPr>
        <w:t xml:space="preserve">его заместителей, </w:t>
      </w:r>
      <w:r w:rsidRPr="00971976">
        <w:rPr>
          <w:b/>
          <w:sz w:val="28"/>
          <w:szCs w:val="28"/>
        </w:rPr>
        <w:t xml:space="preserve">главного бухгалтера муниципального </w:t>
      </w:r>
    </w:p>
    <w:p w:rsidR="000B32DC" w:rsidRPr="000B32DC" w:rsidRDefault="000B32DC" w:rsidP="000B32DC">
      <w:pPr>
        <w:spacing w:line="259" w:lineRule="auto"/>
        <w:jc w:val="center"/>
        <w:rPr>
          <w:b/>
          <w:sz w:val="28"/>
          <w:szCs w:val="28"/>
        </w:rPr>
      </w:pPr>
      <w:r>
        <w:rPr>
          <w:b/>
          <w:sz w:val="28"/>
          <w:szCs w:val="28"/>
        </w:rPr>
        <w:t>учреждения Северского</w:t>
      </w:r>
      <w:r w:rsidRPr="00971976">
        <w:rPr>
          <w:b/>
          <w:sz w:val="28"/>
          <w:szCs w:val="28"/>
        </w:rPr>
        <w:t xml:space="preserve"> района</w:t>
      </w:r>
    </w:p>
    <w:p w:rsidR="000B32DC" w:rsidRPr="008C38F1" w:rsidRDefault="000B32DC" w:rsidP="000B32DC">
      <w:pPr>
        <w:outlineLvl w:val="0"/>
        <w:rPr>
          <w:rFonts w:eastAsiaTheme="minorHAnsi"/>
          <w:sz w:val="28"/>
          <w:szCs w:val="28"/>
          <w:lang w:eastAsia="en-US"/>
        </w:rPr>
      </w:pP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 xml:space="preserve">1. Порядок исчисления размера средней заработной платы для определения размера должностного оклада руководителя </w:t>
      </w:r>
      <w:r>
        <w:rPr>
          <w:rFonts w:eastAsia="Calibri"/>
          <w:sz w:val="28"/>
          <w:szCs w:val="28"/>
          <w:lang w:eastAsia="en-US"/>
        </w:rPr>
        <w:t>муниципального</w:t>
      </w:r>
      <w:r w:rsidRPr="00F34FD0">
        <w:rPr>
          <w:rFonts w:eastAsia="Calibri"/>
          <w:sz w:val="28"/>
          <w:szCs w:val="28"/>
          <w:lang w:eastAsia="en-US"/>
        </w:rPr>
        <w:t xml:space="preserve"> учреждения </w:t>
      </w:r>
      <w:r>
        <w:rPr>
          <w:rFonts w:eastAsia="Calibri"/>
          <w:sz w:val="28"/>
          <w:szCs w:val="28"/>
          <w:lang w:eastAsia="en-US"/>
        </w:rPr>
        <w:t>Северского района</w:t>
      </w:r>
      <w:r w:rsidRPr="00F34FD0">
        <w:rPr>
          <w:rFonts w:eastAsia="Calibri"/>
          <w:sz w:val="28"/>
          <w:szCs w:val="28"/>
          <w:lang w:eastAsia="en-US"/>
        </w:rPr>
        <w:t xml:space="preserve"> (далее - Порядок) определяет правила исчисления средней заработной платы для определения размера должностного оклада руководителя </w:t>
      </w:r>
      <w:r>
        <w:rPr>
          <w:rFonts w:eastAsia="Calibri"/>
          <w:sz w:val="28"/>
          <w:szCs w:val="28"/>
          <w:lang w:eastAsia="en-US"/>
        </w:rPr>
        <w:t>муниципального</w:t>
      </w:r>
      <w:r w:rsidRPr="00F34FD0">
        <w:rPr>
          <w:rFonts w:eastAsia="Calibri"/>
          <w:sz w:val="28"/>
          <w:szCs w:val="28"/>
          <w:lang w:eastAsia="en-US"/>
        </w:rPr>
        <w:t xml:space="preserve"> учреждения.</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2. 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оклад которых устанавливается от должностного оклада руководителя, его заместителей, главного бухгалтера, и работников, должностной оклад которых устанавливается от должностного оклада руководителя, его заместителей, главного бухгалтера структурного подразделения.</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иной приносящей доход деятельности.</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lastRenderedPageBreak/>
        <w:t>При расчете средней заработной платы не учитываются выплаты компенсационного характера работников.</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3. 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 xml:space="preserve">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w:t>
      </w:r>
      <w:r>
        <w:rPr>
          <w:rFonts w:eastAsia="Calibri"/>
          <w:sz w:val="28"/>
          <w:szCs w:val="28"/>
          <w:lang w:eastAsia="en-US"/>
        </w:rPr>
        <w:t>Управлением</w:t>
      </w:r>
      <w:r w:rsidRPr="00F34FD0">
        <w:rPr>
          <w:rFonts w:eastAsia="Calibri"/>
          <w:sz w:val="28"/>
          <w:szCs w:val="28"/>
          <w:lang w:eastAsia="en-US"/>
        </w:rPr>
        <w:t>.</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4. 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5. 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6. 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В численности работников учреждения, работающих на условиях 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bookmarkStart w:id="1" w:name="Par36"/>
      <w:bookmarkEnd w:id="1"/>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lastRenderedPageBreak/>
        <w:t>7. 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Расчет средней численности этой категории работников производится в следующем порядке:</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1) 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2) 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0B32DC" w:rsidRPr="00F34FD0" w:rsidRDefault="000B32DC" w:rsidP="000B32DC">
      <w:pPr>
        <w:ind w:firstLine="851"/>
        <w:jc w:val="both"/>
        <w:rPr>
          <w:rFonts w:eastAsia="Calibri"/>
          <w:sz w:val="28"/>
          <w:szCs w:val="28"/>
          <w:lang w:eastAsia="en-US"/>
        </w:rPr>
      </w:pPr>
      <w:r w:rsidRPr="00F34FD0">
        <w:rPr>
          <w:rFonts w:eastAsia="Calibri"/>
          <w:sz w:val="28"/>
          <w:szCs w:val="28"/>
          <w:lang w:eastAsia="en-US"/>
        </w:rPr>
        <w:t>8. 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w:t>
      </w:r>
    </w:p>
    <w:p w:rsidR="000B32DC" w:rsidRPr="00E83BC6" w:rsidRDefault="000B32DC" w:rsidP="000B32DC">
      <w:pPr>
        <w:tabs>
          <w:tab w:val="left" w:pos="2467"/>
        </w:tabs>
        <w:jc w:val="both"/>
        <w:rPr>
          <w:b/>
          <w:sz w:val="28"/>
          <w:szCs w:val="28"/>
        </w:rPr>
      </w:pPr>
    </w:p>
    <w:p w:rsidR="000B32DC" w:rsidRDefault="000B32DC" w:rsidP="000B32DC">
      <w:pPr>
        <w:pStyle w:val="ConsPlusNormal1"/>
        <w:ind w:left="5103"/>
        <w:outlineLvl w:val="1"/>
        <w:rPr>
          <w:rFonts w:ascii="Times New Roman" w:hAnsi="Times New Roman" w:cs="Times New Roman"/>
          <w:sz w:val="28"/>
          <w:szCs w:val="28"/>
        </w:rPr>
      </w:pPr>
    </w:p>
    <w:p w:rsidR="000B32DC" w:rsidRDefault="000B32DC" w:rsidP="000B32DC">
      <w:pPr>
        <w:pStyle w:val="a3"/>
        <w:ind w:left="-142"/>
        <w:jc w:val="both"/>
        <w:rPr>
          <w:sz w:val="28"/>
          <w:szCs w:val="28"/>
        </w:rPr>
      </w:pPr>
      <w:r>
        <w:rPr>
          <w:sz w:val="28"/>
          <w:szCs w:val="28"/>
        </w:rPr>
        <w:t>Начальник управления</w:t>
      </w:r>
    </w:p>
    <w:p w:rsidR="0077684B" w:rsidRPr="000B32DC" w:rsidRDefault="000B32DC" w:rsidP="000B32DC">
      <w:pPr>
        <w:pStyle w:val="a3"/>
        <w:ind w:left="-142"/>
        <w:jc w:val="both"/>
        <w:rPr>
          <w:sz w:val="28"/>
          <w:szCs w:val="28"/>
        </w:rPr>
      </w:pPr>
      <w:r w:rsidRPr="00846195">
        <w:rPr>
          <w:sz w:val="28"/>
          <w:szCs w:val="28"/>
        </w:rPr>
        <w:t xml:space="preserve">по физической культуре и спорту                                     </w:t>
      </w:r>
      <w:r>
        <w:rPr>
          <w:sz w:val="28"/>
          <w:szCs w:val="28"/>
        </w:rPr>
        <w:t xml:space="preserve">                    </w:t>
      </w:r>
      <w:proofErr w:type="spellStart"/>
      <w:r w:rsidRPr="00846195">
        <w:rPr>
          <w:sz w:val="28"/>
          <w:szCs w:val="28"/>
        </w:rPr>
        <w:t>С.В.Клименко</w:t>
      </w:r>
      <w:proofErr w:type="spellEnd"/>
    </w:p>
    <w:sectPr w:rsidR="0077684B" w:rsidRPr="000B32DC" w:rsidSect="000B32DC">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F7E"/>
    <w:rsid w:val="000B32DC"/>
    <w:rsid w:val="00312F7E"/>
    <w:rsid w:val="00660EC8"/>
    <w:rsid w:val="007768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7CA43"/>
  <w15:chartTrackingRefBased/>
  <w15:docId w15:val="{6AFDACF0-D94C-44A3-AF5D-FAFFA5A0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2D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1">
    <w:name w:val="ConsPlusNormal1"/>
    <w:rsid w:val="000B32DC"/>
    <w:pPr>
      <w:widowControl w:val="0"/>
      <w:autoSpaceDE w:val="0"/>
      <w:autoSpaceDN w:val="0"/>
      <w:spacing w:after="0" w:line="240" w:lineRule="auto"/>
    </w:pPr>
    <w:rPr>
      <w:rFonts w:ascii="Arial" w:eastAsiaTheme="minorEastAsia" w:hAnsi="Arial" w:cs="Arial"/>
      <w:sz w:val="20"/>
      <w:lang w:eastAsia="ru-RU"/>
    </w:rPr>
  </w:style>
  <w:style w:type="paragraph" w:styleId="a3">
    <w:name w:val="No Spacing"/>
    <w:uiPriority w:val="1"/>
    <w:qFormat/>
    <w:rsid w:val="000B32DC"/>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867</Words>
  <Characters>4942</Characters>
  <Application>Microsoft Office Word</Application>
  <DocSecurity>0</DocSecurity>
  <Lines>41</Lines>
  <Paragraphs>11</Paragraphs>
  <ScaleCrop>false</ScaleCrop>
  <Company>SPecialiST RePack</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романова</dc:creator>
  <cp:keywords/>
  <dc:description/>
  <cp:lastModifiedBy>дарья романова</cp:lastModifiedBy>
  <cp:revision>3</cp:revision>
  <dcterms:created xsi:type="dcterms:W3CDTF">2024-01-22T19:14:00Z</dcterms:created>
  <dcterms:modified xsi:type="dcterms:W3CDTF">2024-01-22T19:16:00Z</dcterms:modified>
</cp:coreProperties>
</file>